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59" w:rsidRDefault="00012559" w:rsidP="00012559">
      <w:pPr>
        <w:pStyle w:val="ConsNonformat0"/>
        <w:widowControl/>
        <w:ind w:left="-284" w:right="-1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A25EC" w:rsidRDefault="00EA25EC" w:rsidP="00EA2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5EC">
        <w:rPr>
          <w:rFonts w:ascii="Times New Roman" w:hAnsi="Times New Roman" w:cs="Times New Roman"/>
          <w:sz w:val="28"/>
          <w:szCs w:val="28"/>
        </w:rPr>
        <w:t>«Прокуратура Камызякского района восстановила нарушенные права работников МУП «Камызякское ЖКХ» на оплату труда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25EC" w:rsidRPr="00EA25EC" w:rsidRDefault="00EA25EC" w:rsidP="00EA2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EC" w:rsidRPr="00EA25EC" w:rsidRDefault="00EA25EC" w:rsidP="00EA2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EC">
        <w:rPr>
          <w:rFonts w:ascii="Times New Roman" w:hAnsi="Times New Roman" w:cs="Times New Roman"/>
          <w:sz w:val="28"/>
          <w:szCs w:val="28"/>
        </w:rPr>
        <w:t>Прокуратура Камызякского района провела проверку соблюдения трудового законодательства в МУП «Камызякское ЖКХ».</w:t>
      </w:r>
    </w:p>
    <w:p w:rsidR="00EA25EC" w:rsidRPr="00EA25EC" w:rsidRDefault="00EA25EC" w:rsidP="00EA2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EC">
        <w:rPr>
          <w:rFonts w:ascii="Times New Roman" w:hAnsi="Times New Roman" w:cs="Times New Roman"/>
          <w:sz w:val="28"/>
          <w:szCs w:val="28"/>
        </w:rPr>
        <w:t>Установлено, что перед работниками предприятия в период с ноября по декабрь 2017 года сложилась задолженность по заработной плате и выходному пособию в сумме 735 тыс. руб.</w:t>
      </w:r>
    </w:p>
    <w:p w:rsidR="00EA25EC" w:rsidRPr="00EA25EC" w:rsidRDefault="00EA25EC" w:rsidP="00EA2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EC">
        <w:rPr>
          <w:rFonts w:ascii="Times New Roman" w:hAnsi="Times New Roman" w:cs="Times New Roman"/>
          <w:sz w:val="28"/>
          <w:szCs w:val="28"/>
        </w:rPr>
        <w:t>В целях защиты трудовых прав работников прокуратурой района в суд направлены 17 заявлений о выдаче судебных приказов, которые рассмотрены и удовлетворены.</w:t>
      </w:r>
    </w:p>
    <w:p w:rsidR="00EA25EC" w:rsidRPr="00EA25EC" w:rsidRDefault="00EA25EC" w:rsidP="00EA25E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EC">
        <w:rPr>
          <w:rFonts w:ascii="Times New Roman" w:hAnsi="Times New Roman" w:cs="Times New Roman"/>
          <w:sz w:val="28"/>
          <w:szCs w:val="28"/>
        </w:rPr>
        <w:t>Вопрос погашения задолженности МУП «Камызякское ЖКХ» перед сотрудниками предприятия обсужден на заседании межведомственной рабочей группы по вопросам оплаты труда, проведенном прокуратурой района с участием конкурсного управляющего предприятием, главы администрации МО «Камызякский район», начальника Камызякского РОСП УФССП России по Астраханской области. В ходе заседания группы выработаны конкретные меры, направленные на погашение образовавшейся у предприятия задолженности по оплате труда.</w:t>
      </w:r>
    </w:p>
    <w:p w:rsidR="00EA25EC" w:rsidRPr="00EA25EC" w:rsidRDefault="00EA25EC" w:rsidP="00EA2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EC">
        <w:rPr>
          <w:rFonts w:ascii="Times New Roman" w:hAnsi="Times New Roman" w:cs="Times New Roman"/>
          <w:sz w:val="28"/>
          <w:szCs w:val="28"/>
        </w:rPr>
        <w:t>По результатам принятых мер задолженность по заработной плате перед работниками МУП «Камызякское ЖКХ» погашена в полном объеме.</w:t>
      </w:r>
    </w:p>
    <w:p w:rsidR="00AD1168" w:rsidRDefault="00AD1168" w:rsidP="00AD1168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1168" w:rsidRDefault="00AD1168" w:rsidP="00AD1168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1168" w:rsidRDefault="00AD1168" w:rsidP="00AD1168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Помощник прокурора района</w:t>
      </w:r>
    </w:p>
    <w:p w:rsidR="00AD1168" w:rsidRDefault="00AD1168" w:rsidP="00AD1168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AD1168" w:rsidRDefault="00AD1168" w:rsidP="00AD1168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юрист 2 класса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Н.Е. Сидорова</w:t>
      </w:r>
    </w:p>
    <w:p w:rsidR="00AD1168" w:rsidRDefault="00AD1168" w:rsidP="00AD116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0CC" w:rsidRPr="00EA25EC" w:rsidRDefault="00FC00CC" w:rsidP="00EA25EC">
      <w:pPr>
        <w:pStyle w:val="ConsNonformat0"/>
        <w:widowControl/>
        <w:ind w:left="-284"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EC" w:rsidRPr="00EA25EC" w:rsidRDefault="00EA25EC">
      <w:pPr>
        <w:pStyle w:val="ConsNonformat0"/>
        <w:widowControl/>
        <w:ind w:left="-284"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A25EC" w:rsidRPr="00EA25EC" w:rsidSect="00C2640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834" w:rsidRDefault="00DC3834" w:rsidP="00C26403">
      <w:pPr>
        <w:spacing w:after="0" w:line="240" w:lineRule="auto"/>
      </w:pPr>
      <w:r>
        <w:separator/>
      </w:r>
    </w:p>
  </w:endnote>
  <w:endnote w:type="continuationSeparator" w:id="0">
    <w:p w:rsidR="00DC3834" w:rsidRDefault="00DC3834" w:rsidP="00C2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834" w:rsidRDefault="00DC3834" w:rsidP="00C26403">
      <w:pPr>
        <w:spacing w:after="0" w:line="240" w:lineRule="auto"/>
      </w:pPr>
      <w:r>
        <w:separator/>
      </w:r>
    </w:p>
  </w:footnote>
  <w:footnote w:type="continuationSeparator" w:id="0">
    <w:p w:rsidR="00DC3834" w:rsidRDefault="00DC3834" w:rsidP="00C2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374344"/>
    </w:sdtPr>
    <w:sdtEndPr>
      <w:rPr>
        <w:rFonts w:ascii="Times New Roman" w:hAnsi="Times New Roman" w:cs="Times New Roman"/>
        <w:sz w:val="24"/>
        <w:szCs w:val="24"/>
      </w:rPr>
    </w:sdtEndPr>
    <w:sdtContent>
      <w:p w:rsidR="00C26403" w:rsidRPr="00C26403" w:rsidRDefault="0016238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64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6403" w:rsidRPr="00C264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64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11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64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6403" w:rsidRDefault="00C264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5F8"/>
    <w:rsid w:val="00012559"/>
    <w:rsid w:val="000E44EC"/>
    <w:rsid w:val="00121CD6"/>
    <w:rsid w:val="0016238A"/>
    <w:rsid w:val="00170F64"/>
    <w:rsid w:val="00180E41"/>
    <w:rsid w:val="001D4631"/>
    <w:rsid w:val="002F0B4F"/>
    <w:rsid w:val="003D4C3A"/>
    <w:rsid w:val="004720FF"/>
    <w:rsid w:val="004E154E"/>
    <w:rsid w:val="004F307B"/>
    <w:rsid w:val="005E29E2"/>
    <w:rsid w:val="005E75F8"/>
    <w:rsid w:val="006E2816"/>
    <w:rsid w:val="00744148"/>
    <w:rsid w:val="007C783A"/>
    <w:rsid w:val="008C5112"/>
    <w:rsid w:val="008F54E7"/>
    <w:rsid w:val="00946D23"/>
    <w:rsid w:val="00950BCD"/>
    <w:rsid w:val="00956407"/>
    <w:rsid w:val="00997E3B"/>
    <w:rsid w:val="009A32E1"/>
    <w:rsid w:val="00A25D1F"/>
    <w:rsid w:val="00A5716C"/>
    <w:rsid w:val="00AD1168"/>
    <w:rsid w:val="00AF1F7C"/>
    <w:rsid w:val="00BA611A"/>
    <w:rsid w:val="00BF2537"/>
    <w:rsid w:val="00C127A2"/>
    <w:rsid w:val="00C26403"/>
    <w:rsid w:val="00C30B63"/>
    <w:rsid w:val="00C920E1"/>
    <w:rsid w:val="00DB4F23"/>
    <w:rsid w:val="00DC3834"/>
    <w:rsid w:val="00EA25EC"/>
    <w:rsid w:val="00EB6312"/>
    <w:rsid w:val="00F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enttitle">
    <w:name w:val="event_title"/>
    <w:basedOn w:val="a"/>
    <w:rsid w:val="005E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75F8"/>
    <w:rPr>
      <w:b/>
      <w:bCs/>
    </w:rPr>
  </w:style>
  <w:style w:type="paragraph" w:styleId="a4">
    <w:name w:val="header"/>
    <w:basedOn w:val="a"/>
    <w:link w:val="a5"/>
    <w:uiPriority w:val="99"/>
    <w:unhideWhenUsed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403"/>
  </w:style>
  <w:style w:type="paragraph" w:styleId="a6">
    <w:name w:val="footer"/>
    <w:basedOn w:val="a"/>
    <w:link w:val="a7"/>
    <w:uiPriority w:val="99"/>
    <w:semiHidden/>
    <w:unhideWhenUsed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6403"/>
  </w:style>
  <w:style w:type="paragraph" w:styleId="a8">
    <w:name w:val="Balloon Text"/>
    <w:basedOn w:val="a"/>
    <w:link w:val="a9"/>
    <w:uiPriority w:val="99"/>
    <w:semiHidden/>
    <w:unhideWhenUsed/>
    <w:rsid w:val="004E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54E"/>
    <w:rPr>
      <w:rFonts w:ascii="Tahoma" w:hAnsi="Tahoma" w:cs="Tahoma"/>
      <w:sz w:val="16"/>
      <w:szCs w:val="16"/>
    </w:rPr>
  </w:style>
  <w:style w:type="character" w:customStyle="1" w:styleId="ConsNonformat">
    <w:name w:val="ConsNonformat Знак"/>
    <w:link w:val="ConsNonformat0"/>
    <w:locked/>
    <w:rsid w:val="004E154E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4E1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styleId="aa">
    <w:name w:val="Normal (Web)"/>
    <w:basedOn w:val="a"/>
    <w:uiPriority w:val="99"/>
    <w:semiHidden/>
    <w:unhideWhenUsed/>
    <w:rsid w:val="00A2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2018-04-18T06:47:00Z</cp:lastPrinted>
  <dcterms:created xsi:type="dcterms:W3CDTF">2017-03-22T09:49:00Z</dcterms:created>
  <dcterms:modified xsi:type="dcterms:W3CDTF">2018-06-27T07:57:00Z</dcterms:modified>
</cp:coreProperties>
</file>